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A1" w:rsidRDefault="003A49A1" w:rsidP="003A49A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292526"/>
          <w:sz w:val="18"/>
          <w:szCs w:val="18"/>
        </w:rPr>
      </w:pPr>
      <w:r>
        <w:rPr>
          <w:rFonts w:ascii="Montserrat-Light" w:hAnsi="Montserrat-Light" w:cs="Montserrat-Light"/>
          <w:color w:val="292526"/>
          <w:sz w:val="18"/>
          <w:szCs w:val="18"/>
        </w:rPr>
        <w:t>C. Conditions d’inscription propres au concours interne</w:t>
      </w:r>
    </w:p>
    <w:p w:rsidR="003A49A1" w:rsidRDefault="003A49A1" w:rsidP="003A49A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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Montserrat-Light" w:hAnsi="Montserrat-Light" w:cs="Montserrat-Light"/>
          <w:color w:val="000000"/>
          <w:sz w:val="18"/>
          <w:szCs w:val="18"/>
        </w:rPr>
        <w:t xml:space="preserve">Être fonctionnaire ou </w:t>
      </w:r>
      <w:proofErr w:type="spellStart"/>
      <w:r>
        <w:rPr>
          <w:rFonts w:ascii="Montserrat-Light" w:hAnsi="Montserrat-Light" w:cs="Montserrat-Light"/>
          <w:color w:val="000000"/>
          <w:sz w:val="18"/>
          <w:szCs w:val="18"/>
        </w:rPr>
        <w:t>agent·e</w:t>
      </w:r>
      <w:proofErr w:type="spellEnd"/>
      <w:r>
        <w:rPr>
          <w:rFonts w:ascii="Montserrat-Light" w:hAnsi="Montserrat-Light" w:cs="Montserrat-Light"/>
          <w:color w:val="000000"/>
          <w:sz w:val="18"/>
          <w:szCs w:val="18"/>
        </w:rPr>
        <w:t xml:space="preserve"> non titulaire de la fonction publique de l’État, des collectivités</w:t>
      </w:r>
    </w:p>
    <w:p w:rsidR="003A49A1" w:rsidRDefault="003A49A1" w:rsidP="003A49A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000000"/>
          <w:sz w:val="18"/>
          <w:szCs w:val="18"/>
        </w:rPr>
      </w:pPr>
      <w:proofErr w:type="gramStart"/>
      <w:r>
        <w:rPr>
          <w:rFonts w:ascii="Montserrat-Light" w:hAnsi="Montserrat-Light" w:cs="Montserrat-Light"/>
          <w:color w:val="000000"/>
          <w:sz w:val="18"/>
          <w:szCs w:val="18"/>
        </w:rPr>
        <w:t>territoriales</w:t>
      </w:r>
      <w:proofErr w:type="gramEnd"/>
      <w:r>
        <w:rPr>
          <w:rFonts w:ascii="Montserrat-Light" w:hAnsi="Montserrat-Light" w:cs="Montserrat-Light"/>
          <w:color w:val="000000"/>
          <w:sz w:val="18"/>
          <w:szCs w:val="18"/>
        </w:rPr>
        <w:t xml:space="preserve"> et des établissements publics qui en dépendent, y compris ceux visés à l’article 2</w:t>
      </w:r>
    </w:p>
    <w:p w:rsidR="003A49A1" w:rsidRDefault="003A49A1" w:rsidP="003A49A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000000"/>
          <w:sz w:val="18"/>
          <w:szCs w:val="18"/>
        </w:rPr>
      </w:pPr>
      <w:proofErr w:type="gramStart"/>
      <w:r>
        <w:rPr>
          <w:rFonts w:ascii="Montserrat-Light" w:hAnsi="Montserrat-Light" w:cs="Montserrat-Light"/>
          <w:color w:val="000000"/>
          <w:sz w:val="18"/>
          <w:szCs w:val="18"/>
        </w:rPr>
        <w:t>de</w:t>
      </w:r>
      <w:proofErr w:type="gramEnd"/>
      <w:r>
        <w:rPr>
          <w:rFonts w:ascii="Montserrat-Light" w:hAnsi="Montserrat-Light" w:cs="Montserrat-Light"/>
          <w:color w:val="000000"/>
          <w:sz w:val="18"/>
          <w:szCs w:val="18"/>
        </w:rPr>
        <w:t xml:space="preserve"> la loi du 09 janvier 1986 portant dispositions statutaires relatives à la fonction publique</w:t>
      </w:r>
    </w:p>
    <w:p w:rsidR="003A49A1" w:rsidRDefault="003A49A1" w:rsidP="003A49A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000000"/>
          <w:sz w:val="18"/>
          <w:szCs w:val="18"/>
        </w:rPr>
      </w:pPr>
      <w:proofErr w:type="gramStart"/>
      <w:r>
        <w:rPr>
          <w:rFonts w:ascii="Montserrat-Light" w:hAnsi="Montserrat-Light" w:cs="Montserrat-Light"/>
          <w:color w:val="000000"/>
          <w:sz w:val="18"/>
          <w:szCs w:val="18"/>
        </w:rPr>
        <w:t>hospitalière</w:t>
      </w:r>
      <w:proofErr w:type="gramEnd"/>
      <w:r>
        <w:rPr>
          <w:rFonts w:ascii="Montserrat-Light" w:hAnsi="Montserrat-Light" w:cs="Montserrat-Light"/>
          <w:color w:val="000000"/>
          <w:sz w:val="18"/>
          <w:szCs w:val="18"/>
        </w:rPr>
        <w:t xml:space="preserve">, ou être militaire, ou </w:t>
      </w:r>
      <w:proofErr w:type="spellStart"/>
      <w:r>
        <w:rPr>
          <w:rFonts w:ascii="Montserrat-Light" w:hAnsi="Montserrat-Light" w:cs="Montserrat-Light"/>
          <w:color w:val="000000"/>
          <w:sz w:val="18"/>
          <w:szCs w:val="18"/>
        </w:rPr>
        <w:t>magistrat·e</w:t>
      </w:r>
      <w:proofErr w:type="spellEnd"/>
      <w:r>
        <w:rPr>
          <w:rFonts w:ascii="Montserrat-Light" w:hAnsi="Montserrat-Light" w:cs="Montserrat-Light"/>
          <w:color w:val="000000"/>
          <w:sz w:val="18"/>
          <w:szCs w:val="18"/>
        </w:rPr>
        <w:t>, ou travailler auprès d’une administration, un</w:t>
      </w:r>
    </w:p>
    <w:p w:rsidR="003A49A1" w:rsidRDefault="003A49A1" w:rsidP="003A49A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000000"/>
          <w:sz w:val="18"/>
          <w:szCs w:val="18"/>
        </w:rPr>
      </w:pPr>
      <w:proofErr w:type="gramStart"/>
      <w:r>
        <w:rPr>
          <w:rFonts w:ascii="Montserrat-Light" w:hAnsi="Montserrat-Light" w:cs="Montserrat-Light"/>
          <w:color w:val="000000"/>
          <w:sz w:val="18"/>
          <w:szCs w:val="18"/>
        </w:rPr>
        <w:t>organisme</w:t>
      </w:r>
      <w:proofErr w:type="gramEnd"/>
      <w:r>
        <w:rPr>
          <w:rFonts w:ascii="Montserrat-Light" w:hAnsi="Montserrat-Light" w:cs="Montserrat-Light"/>
          <w:color w:val="000000"/>
          <w:sz w:val="18"/>
          <w:szCs w:val="18"/>
        </w:rPr>
        <w:t xml:space="preserve"> ou un établissement mentionnés au deuxième alinéa du 2° de l’article 36 de la loi</w:t>
      </w:r>
    </w:p>
    <w:p w:rsidR="003A49A1" w:rsidRDefault="003A49A1" w:rsidP="003A49A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000000"/>
          <w:sz w:val="18"/>
          <w:szCs w:val="18"/>
        </w:rPr>
      </w:pPr>
      <w:proofErr w:type="gramStart"/>
      <w:r>
        <w:rPr>
          <w:rFonts w:ascii="Montserrat-Light" w:hAnsi="Montserrat-Light" w:cs="Montserrat-Light"/>
          <w:color w:val="000000"/>
          <w:sz w:val="18"/>
          <w:szCs w:val="18"/>
        </w:rPr>
        <w:t>du</w:t>
      </w:r>
      <w:proofErr w:type="gramEnd"/>
      <w:r>
        <w:rPr>
          <w:rFonts w:ascii="Montserrat-Light" w:hAnsi="Montserrat-Light" w:cs="Montserrat-Light"/>
          <w:color w:val="000000"/>
          <w:sz w:val="18"/>
          <w:szCs w:val="18"/>
        </w:rPr>
        <w:t xml:space="preserve"> 26 janvier 1984 dans les conditions du décret 2016-1881 du 26 décembre 2016, ou être en</w:t>
      </w:r>
    </w:p>
    <w:p w:rsidR="003A49A1" w:rsidRDefault="003A49A1" w:rsidP="003A49A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000000"/>
          <w:sz w:val="18"/>
          <w:szCs w:val="18"/>
        </w:rPr>
      </w:pPr>
      <w:proofErr w:type="gramStart"/>
      <w:r>
        <w:rPr>
          <w:rFonts w:ascii="Montserrat-Light" w:hAnsi="Montserrat-Light" w:cs="Montserrat-Light"/>
          <w:color w:val="000000"/>
          <w:sz w:val="18"/>
          <w:szCs w:val="18"/>
        </w:rPr>
        <w:t>fonction</w:t>
      </w:r>
      <w:proofErr w:type="gramEnd"/>
      <w:r>
        <w:rPr>
          <w:rFonts w:ascii="Montserrat-Light" w:hAnsi="Montserrat-Light" w:cs="Montserrat-Light"/>
          <w:color w:val="000000"/>
          <w:sz w:val="18"/>
          <w:szCs w:val="18"/>
        </w:rPr>
        <w:t xml:space="preserve"> dans une organisation internationale intergouvernementale ;</w:t>
      </w:r>
    </w:p>
    <w:p w:rsidR="003A49A1" w:rsidRDefault="003A49A1" w:rsidP="003A49A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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Montserrat-Light" w:hAnsi="Montserrat-Light" w:cs="Montserrat-Light"/>
          <w:color w:val="000000"/>
          <w:sz w:val="18"/>
          <w:szCs w:val="18"/>
        </w:rPr>
        <w:t xml:space="preserve">Et compter au </w:t>
      </w:r>
      <w:r w:rsidRPr="00185EAF">
        <w:rPr>
          <w:rFonts w:ascii="Montserrat-Light" w:hAnsi="Montserrat-Light" w:cs="Montserrat-Light"/>
          <w:color w:val="000000"/>
          <w:sz w:val="18"/>
          <w:szCs w:val="18"/>
          <w:highlight w:val="yellow"/>
        </w:rPr>
        <w:t>1</w:t>
      </w:r>
      <w:r w:rsidRPr="00185EAF">
        <w:rPr>
          <w:rFonts w:ascii="Montserrat-Light" w:hAnsi="Montserrat-Light" w:cs="Montserrat-Light"/>
          <w:color w:val="000000"/>
          <w:sz w:val="11"/>
          <w:szCs w:val="11"/>
          <w:highlight w:val="yellow"/>
        </w:rPr>
        <w:t xml:space="preserve">er </w:t>
      </w:r>
      <w:r w:rsidRPr="00185EAF">
        <w:rPr>
          <w:rFonts w:ascii="Montserrat-Light" w:hAnsi="Montserrat-Light" w:cs="Montserrat-Light"/>
          <w:color w:val="000000"/>
          <w:sz w:val="18"/>
          <w:szCs w:val="18"/>
          <w:highlight w:val="yellow"/>
        </w:rPr>
        <w:t>janvier 202</w:t>
      </w:r>
      <w:r w:rsidR="00914AEC" w:rsidRPr="00185EAF">
        <w:rPr>
          <w:rFonts w:ascii="Montserrat-Light" w:hAnsi="Montserrat-Light" w:cs="Montserrat-Light"/>
          <w:color w:val="000000"/>
          <w:sz w:val="18"/>
          <w:szCs w:val="18"/>
          <w:highlight w:val="yellow"/>
        </w:rPr>
        <w:t>5</w:t>
      </w:r>
      <w:r w:rsidR="004627F4">
        <w:rPr>
          <w:rFonts w:ascii="Montserrat-Light" w:hAnsi="Montserrat-Light" w:cs="Montserrat-Light"/>
          <w:color w:val="000000"/>
          <w:sz w:val="18"/>
          <w:szCs w:val="18"/>
        </w:rPr>
        <w:t xml:space="preserve"> </w:t>
      </w:r>
      <w:proofErr w:type="gramStart"/>
      <w:r w:rsidR="004627F4">
        <w:rPr>
          <w:rFonts w:ascii="Montserrat-Light" w:hAnsi="Montserrat-Light" w:cs="Montserrat-Light"/>
          <w:color w:val="000000"/>
          <w:sz w:val="18"/>
          <w:szCs w:val="18"/>
        </w:rPr>
        <w:t>( 1</w:t>
      </w:r>
      <w:proofErr w:type="gramEnd"/>
      <w:r w:rsidR="004627F4" w:rsidRPr="004627F4">
        <w:rPr>
          <w:rFonts w:ascii="Montserrat-Light" w:hAnsi="Montserrat-Light" w:cs="Montserrat-Light"/>
          <w:color w:val="000000"/>
          <w:sz w:val="18"/>
          <w:szCs w:val="18"/>
          <w:vertAlign w:val="superscript"/>
        </w:rPr>
        <w:t>er</w:t>
      </w:r>
      <w:r w:rsidR="004627F4">
        <w:rPr>
          <w:rFonts w:ascii="Montserrat-Light" w:hAnsi="Montserrat-Light" w:cs="Montserrat-Light"/>
          <w:color w:val="000000"/>
          <w:sz w:val="18"/>
          <w:szCs w:val="18"/>
        </w:rPr>
        <w:t xml:space="preserve"> janvier de l’année</w:t>
      </w:r>
      <w:r w:rsidR="00605528">
        <w:rPr>
          <w:rFonts w:ascii="Montserrat-Light" w:hAnsi="Montserrat-Light" w:cs="Montserrat-Light"/>
          <w:color w:val="000000"/>
          <w:sz w:val="18"/>
          <w:szCs w:val="18"/>
        </w:rPr>
        <w:t xml:space="preserve"> d’organisation </w:t>
      </w:r>
      <w:r w:rsidR="004627F4">
        <w:rPr>
          <w:rFonts w:ascii="Montserrat-Light" w:hAnsi="Montserrat-Light" w:cs="Montserrat-Light"/>
          <w:color w:val="000000"/>
          <w:sz w:val="18"/>
          <w:szCs w:val="18"/>
        </w:rPr>
        <w:t>du concours)</w:t>
      </w:r>
      <w:r>
        <w:rPr>
          <w:rFonts w:ascii="Montserrat-Light" w:hAnsi="Montserrat-Light" w:cs="Montserrat-Light"/>
          <w:color w:val="000000"/>
          <w:sz w:val="18"/>
          <w:szCs w:val="18"/>
        </w:rPr>
        <w:t xml:space="preserve"> au moins 4 années de services publics (ne sont pas pris en</w:t>
      </w:r>
    </w:p>
    <w:p w:rsidR="003A49A1" w:rsidRDefault="003A49A1" w:rsidP="003A49A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000000"/>
          <w:sz w:val="18"/>
          <w:szCs w:val="18"/>
        </w:rPr>
      </w:pPr>
      <w:proofErr w:type="gramStart"/>
      <w:r>
        <w:rPr>
          <w:rFonts w:ascii="Montserrat-Light" w:hAnsi="Montserrat-Light" w:cs="Montserrat-Light"/>
          <w:color w:val="000000"/>
          <w:sz w:val="18"/>
          <w:szCs w:val="18"/>
        </w:rPr>
        <w:t>compte</w:t>
      </w:r>
      <w:proofErr w:type="gramEnd"/>
      <w:r>
        <w:rPr>
          <w:rFonts w:ascii="Montserrat-Light" w:hAnsi="Montserrat-Light" w:cs="Montserrat-Light"/>
          <w:color w:val="000000"/>
          <w:sz w:val="18"/>
          <w:szCs w:val="18"/>
        </w:rPr>
        <w:t xml:space="preserve"> notamment : les services effectués au titre d’un contrat de droit privé comme par</w:t>
      </w:r>
    </w:p>
    <w:p w:rsidR="003A49A1" w:rsidRDefault="003A49A1" w:rsidP="003A49A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000000"/>
          <w:sz w:val="18"/>
          <w:szCs w:val="18"/>
        </w:rPr>
      </w:pPr>
      <w:proofErr w:type="gramStart"/>
      <w:r>
        <w:rPr>
          <w:rFonts w:ascii="Montserrat-Light" w:hAnsi="Montserrat-Light" w:cs="Montserrat-Light"/>
          <w:color w:val="000000"/>
          <w:sz w:val="18"/>
          <w:szCs w:val="18"/>
        </w:rPr>
        <w:t>exemple</w:t>
      </w:r>
      <w:proofErr w:type="gramEnd"/>
      <w:r>
        <w:rPr>
          <w:rFonts w:ascii="Montserrat-Light" w:hAnsi="Montserrat-Light" w:cs="Montserrat-Light"/>
          <w:color w:val="000000"/>
          <w:sz w:val="18"/>
          <w:szCs w:val="18"/>
        </w:rPr>
        <w:t xml:space="preserve"> le contrat d’apprentissage, le contrat unique d’insertion, les emplois d’avenir ou les</w:t>
      </w:r>
    </w:p>
    <w:p w:rsidR="003A49A1" w:rsidRDefault="003A49A1" w:rsidP="003A49A1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color w:val="000000"/>
          <w:sz w:val="18"/>
          <w:szCs w:val="18"/>
        </w:rPr>
      </w:pPr>
      <w:proofErr w:type="gramStart"/>
      <w:r>
        <w:rPr>
          <w:rFonts w:ascii="Montserrat-Light" w:hAnsi="Montserrat-Light" w:cs="Montserrat-Light"/>
          <w:color w:val="000000"/>
          <w:sz w:val="18"/>
          <w:szCs w:val="18"/>
        </w:rPr>
        <w:t>périodes</w:t>
      </w:r>
      <w:proofErr w:type="gramEnd"/>
      <w:r>
        <w:rPr>
          <w:rFonts w:ascii="Montserrat-Light" w:hAnsi="Montserrat-Light" w:cs="Montserrat-Light"/>
          <w:color w:val="000000"/>
          <w:sz w:val="18"/>
          <w:szCs w:val="18"/>
        </w:rPr>
        <w:t xml:space="preserve"> de de stage dans le cadre d’une scolarité ou les périodes de formation) ;</w:t>
      </w:r>
    </w:p>
    <w:p w:rsidR="002E1E19" w:rsidRDefault="003A49A1" w:rsidP="003A49A1">
      <w:r>
        <w:rPr>
          <w:rFonts w:ascii="Wingdings" w:hAnsi="Wingdings" w:cs="Wingdings"/>
          <w:color w:val="000000"/>
          <w:sz w:val="18"/>
          <w:szCs w:val="18"/>
        </w:rPr>
        <w:t>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Montserrat-Light" w:hAnsi="Montserrat-Light" w:cs="Montserrat-Light"/>
          <w:color w:val="000000"/>
          <w:sz w:val="18"/>
          <w:szCs w:val="18"/>
        </w:rPr>
        <w:t>Et être en activité au jour de la clôture des inscriptions.</w:t>
      </w:r>
      <w:bookmarkStart w:id="0" w:name="_GoBack"/>
      <w:bookmarkEnd w:id="0"/>
    </w:p>
    <w:sectPr w:rsidR="002E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Light">
    <w:panose1 w:val="000004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A1"/>
    <w:rsid w:val="00185EAF"/>
    <w:rsid w:val="002E1E19"/>
    <w:rsid w:val="003A49A1"/>
    <w:rsid w:val="004627F4"/>
    <w:rsid w:val="00605528"/>
    <w:rsid w:val="0091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9AAA"/>
  <w15:chartTrackingRefBased/>
  <w15:docId w15:val="{542F9B5D-8DBC-45DE-8FCE-1CA8F500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Paris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Bocquet, Michèle</dc:creator>
  <cp:keywords/>
  <dc:description/>
  <cp:lastModifiedBy>Mouras, Elsa</cp:lastModifiedBy>
  <cp:revision>3</cp:revision>
  <dcterms:created xsi:type="dcterms:W3CDTF">2024-04-11T15:35:00Z</dcterms:created>
  <dcterms:modified xsi:type="dcterms:W3CDTF">2024-04-11T15:35:00Z</dcterms:modified>
</cp:coreProperties>
</file>